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97" w:rsidRPr="007418BC" w:rsidRDefault="00DE5397" w:rsidP="00DE5397">
      <w:pPr>
        <w:rPr>
          <w:sz w:val="20"/>
          <w:szCs w:val="20"/>
        </w:rPr>
      </w:pPr>
    </w:p>
    <w:p w:rsidR="00DE5397" w:rsidRPr="007418BC" w:rsidRDefault="00DE5397" w:rsidP="00DE5397">
      <w:pPr>
        <w:rPr>
          <w:sz w:val="20"/>
          <w:szCs w:val="20"/>
        </w:rPr>
      </w:pPr>
      <w:r w:rsidRPr="007418BC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8BC">
        <w:rPr>
          <w:sz w:val="20"/>
          <w:szCs w:val="20"/>
        </w:rPr>
        <w:t xml:space="preserve">    ESOGÜ Karşılaştırmalı Edebiyat Bölümü Ders Bilgi Formu</w:t>
      </w:r>
    </w:p>
    <w:p w:rsidR="00DE5397" w:rsidRPr="007418BC" w:rsidRDefault="00DE5397" w:rsidP="00DE5397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DE5397" w:rsidRPr="007418BC" w:rsidTr="002F7F59">
        <w:tc>
          <w:tcPr>
            <w:tcW w:w="1167" w:type="dxa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BAHAR</w:t>
            </w:r>
          </w:p>
        </w:tc>
      </w:tr>
    </w:tbl>
    <w:p w:rsidR="00DE5397" w:rsidRPr="007418BC" w:rsidRDefault="00DE5397" w:rsidP="00DE5397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DE5397" w:rsidRPr="007418BC" w:rsidTr="002F7F59">
        <w:tc>
          <w:tcPr>
            <w:tcW w:w="1668" w:type="dxa"/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121918048</w:t>
            </w:r>
            <w:proofErr w:type="gramEnd"/>
          </w:p>
        </w:tc>
        <w:tc>
          <w:tcPr>
            <w:tcW w:w="1560" w:type="dxa"/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185" w:type="dxa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bookmarkStart w:id="0" w:name="Rusça8"/>
            <w:r>
              <w:rPr>
                <w:b/>
                <w:sz w:val="20"/>
                <w:szCs w:val="20"/>
              </w:rPr>
              <w:t xml:space="preserve">Rusça </w:t>
            </w:r>
            <w:bookmarkEnd w:id="0"/>
            <w:r>
              <w:rPr>
                <w:b/>
                <w:sz w:val="20"/>
                <w:szCs w:val="20"/>
              </w:rPr>
              <w:t>VIII</w:t>
            </w:r>
          </w:p>
        </w:tc>
      </w:tr>
    </w:tbl>
    <w:p w:rsidR="00DE5397" w:rsidRPr="007418BC" w:rsidRDefault="00DE5397" w:rsidP="00DE5397">
      <w:pPr>
        <w:rPr>
          <w:sz w:val="20"/>
          <w:szCs w:val="20"/>
        </w:rPr>
      </w:pPr>
      <w:r w:rsidRPr="007418BC">
        <w:rPr>
          <w:sz w:val="20"/>
          <w:szCs w:val="20"/>
        </w:rPr>
        <w:t xml:space="preserve">                                                   </w:t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</w:r>
      <w:r w:rsidRPr="007418BC"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525"/>
        <w:gridCol w:w="204"/>
        <w:gridCol w:w="1004"/>
        <w:gridCol w:w="704"/>
        <w:gridCol w:w="47"/>
        <w:gridCol w:w="603"/>
        <w:gridCol w:w="780"/>
        <w:gridCol w:w="609"/>
        <w:gridCol w:w="91"/>
        <w:gridCol w:w="2345"/>
        <w:gridCol w:w="1432"/>
      </w:tblGrid>
      <w:tr w:rsidR="00DE5397" w:rsidRPr="007418BC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DE5397" w:rsidRPr="007418BC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DE5397" w:rsidRPr="007418BC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8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  <w:vertAlign w:val="superscript"/>
              </w:rPr>
            </w:pPr>
            <w:r w:rsidRPr="007418BC">
              <w:rPr>
                <w:sz w:val="20"/>
                <w:szCs w:val="20"/>
                <w:vertAlign w:val="superscript"/>
              </w:rPr>
              <w:t>ZORUNLU ( )  SEÇMELİ ( x 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  <w:vertAlign w:val="superscript"/>
              </w:rPr>
            </w:pPr>
            <w:r w:rsidRPr="007418BC">
              <w:rPr>
                <w:sz w:val="20"/>
                <w:szCs w:val="20"/>
                <w:vertAlign w:val="superscript"/>
              </w:rPr>
              <w:t>Rusça</w:t>
            </w:r>
          </w:p>
        </w:tc>
      </w:tr>
      <w:tr w:rsidR="00DE5397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DE5397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Yabancı Dil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Sosyal Bilim</w:t>
            </w:r>
          </w:p>
        </w:tc>
      </w:tr>
      <w:tr w:rsidR="00DE5397" w:rsidRPr="007418BC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</w:tr>
      <w:tr w:rsidR="00DE5397" w:rsidRPr="007418BC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%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5397" w:rsidRPr="007418BC" w:rsidRDefault="00DE5397" w:rsidP="002F7F59">
            <w:pPr>
              <w:rPr>
                <w:sz w:val="20"/>
                <w:szCs w:val="20"/>
                <w:highlight w:val="yellow"/>
              </w:rPr>
            </w:pPr>
            <w:r w:rsidRPr="007418BC">
              <w:rPr>
                <w:sz w:val="20"/>
                <w:szCs w:val="20"/>
              </w:rPr>
              <w:t xml:space="preserve">25 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5397" w:rsidRPr="007418BC" w:rsidRDefault="00DE5397" w:rsidP="002F7F59">
            <w:pPr>
              <w:rPr>
                <w:sz w:val="20"/>
                <w:szCs w:val="20"/>
                <w:highlight w:val="yellow"/>
              </w:rPr>
            </w:pPr>
            <w:r w:rsidRPr="007418BC">
              <w:rPr>
                <w:sz w:val="20"/>
                <w:szCs w:val="20"/>
              </w:rPr>
              <w:t xml:space="preserve">25 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 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</w:tr>
      <w:tr w:rsidR="00DE5397" w:rsidRPr="007418BC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Diğer (</w:t>
            </w:r>
            <w:proofErr w:type="gramStart"/>
            <w:r w:rsidRPr="007418BC">
              <w:rPr>
                <w:sz w:val="20"/>
                <w:szCs w:val="20"/>
              </w:rPr>
              <w:t>………</w:t>
            </w:r>
            <w:proofErr w:type="gramEnd"/>
            <w:r w:rsidRPr="007418BC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</w:tr>
      <w:tr w:rsidR="00DE5397" w:rsidRPr="007418BC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50 </w:t>
            </w:r>
          </w:p>
        </w:tc>
      </w:tr>
      <w:tr w:rsidR="00DE5397" w:rsidRPr="007418BC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  <w:tr w:rsidR="00DE5397" w:rsidRPr="007418BC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Dilbilgisi, okuma, yazma, konuşma, dinleme, anlatma, tartışma gibi yöntemleri kullanarak Rus dili üzerine bilgiler genişletilir. Kelime ve kelime birleşmeleri bilgisi 2500’den fazlaya çıkarılıyor.  </w:t>
            </w:r>
          </w:p>
        </w:tc>
      </w:tr>
      <w:tr w:rsidR="00DE5397" w:rsidRPr="007418BC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Dersin amacı Rusçanın kullanım yöntemlerini benimsetmek, Rus dili üzerine bilgileri derinleştirmektir. Bu dersi aldıktan sonra öğrenciler düşündüğü her şeyi daha geniş şekilde anlatabilir, anlama, anlatma ve okuma hızlarını pekiştirirler.</w:t>
            </w:r>
          </w:p>
        </w:tc>
      </w:tr>
      <w:tr w:rsidR="00DE5397" w:rsidRPr="007418BC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Rus edebiyatından orijinal dilde kısa öyküler okur ve çevirirler.</w:t>
            </w:r>
          </w:p>
        </w:tc>
      </w:tr>
      <w:tr w:rsidR="00DE5397" w:rsidRPr="007418BC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Bu dersten sonra öğrenciler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ismin</w:t>
            </w:r>
            <w:proofErr w:type="gramEnd"/>
            <w:r w:rsidRPr="007418BC">
              <w:rPr>
                <w:sz w:val="20"/>
                <w:szCs w:val="20"/>
              </w:rPr>
              <w:t xml:space="preserve"> “ile” halini sıfat, sahiplik ve işaret zamiri ile birlikte tekil ve çoğul kullanabilirler;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hareket</w:t>
            </w:r>
            <w:proofErr w:type="gramEnd"/>
            <w:r w:rsidRPr="007418BC">
              <w:rPr>
                <w:sz w:val="20"/>
                <w:szCs w:val="20"/>
              </w:rPr>
              <w:t xml:space="preserve"> fiillerini daha geniş kullanabilirler;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edatları</w:t>
            </w:r>
            <w:proofErr w:type="gramEnd"/>
            <w:r w:rsidRPr="007418BC">
              <w:rPr>
                <w:sz w:val="20"/>
                <w:szCs w:val="20"/>
              </w:rPr>
              <w:t>, bağlaçları öğrenmiş bulunuyorlar;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kelime</w:t>
            </w:r>
            <w:proofErr w:type="gramEnd"/>
            <w:r w:rsidRPr="007418BC">
              <w:rPr>
                <w:sz w:val="20"/>
                <w:szCs w:val="20"/>
              </w:rPr>
              <w:t xml:space="preserve"> yapısına kullanılan ekler hakkında bilgi ediniyorlar;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gramStart"/>
            <w:r w:rsidRPr="007418BC">
              <w:rPr>
                <w:sz w:val="20"/>
                <w:szCs w:val="20"/>
              </w:rPr>
              <w:t>metin</w:t>
            </w:r>
            <w:proofErr w:type="gramEnd"/>
            <w:r w:rsidRPr="007418BC">
              <w:rPr>
                <w:sz w:val="20"/>
                <w:szCs w:val="20"/>
              </w:rPr>
              <w:t xml:space="preserve"> anlatır, kısa öyküler yazarlar.</w:t>
            </w:r>
          </w:p>
        </w:tc>
      </w:tr>
      <w:tr w:rsidR="00DE5397" w:rsidRPr="007418BC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1. Start 1-2, Moskova, 1988;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2. Start 1-2, Moskova, (Sözlük),1988;</w:t>
            </w:r>
          </w:p>
          <w:p w:rsidR="00DE5397" w:rsidRPr="007418BC" w:rsidRDefault="00DE5397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Pulkina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>. Rusça grameri üzerine alıştırmalar kitabı. Moskova, 2000;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</w:tc>
      </w:tr>
      <w:tr w:rsidR="00DE5397" w:rsidRPr="007418BC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Default="00DE5397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18BC">
              <w:rPr>
                <w:sz w:val="20"/>
                <w:szCs w:val="20"/>
              </w:rPr>
              <w:t>Rogojnikova</w:t>
            </w:r>
            <w:proofErr w:type="spellEnd"/>
            <w:r w:rsidRPr="007418BC">
              <w:rPr>
                <w:sz w:val="20"/>
                <w:szCs w:val="20"/>
              </w:rPr>
              <w:t xml:space="preserve">, R. Rusça – Türkçe sözcüğe eşdeğer ifadeler sözlüğü. </w:t>
            </w:r>
            <w:proofErr w:type="spellStart"/>
            <w:r w:rsidRPr="007418BC">
              <w:rPr>
                <w:sz w:val="20"/>
                <w:szCs w:val="20"/>
              </w:rPr>
              <w:t>Multilingual</w:t>
            </w:r>
            <w:proofErr w:type="spellEnd"/>
            <w:r w:rsidRPr="007418BC">
              <w:rPr>
                <w:sz w:val="20"/>
                <w:szCs w:val="20"/>
              </w:rPr>
              <w:t xml:space="preserve">; İstanbul, 2000 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proofErr w:type="spellStart"/>
            <w:r w:rsidRPr="007418BC">
              <w:rPr>
                <w:sz w:val="20"/>
                <w:szCs w:val="20"/>
              </w:rPr>
              <w:t>Sokolovskaya</w:t>
            </w:r>
            <w:proofErr w:type="spellEnd"/>
            <w:r w:rsidRPr="007418BC">
              <w:rPr>
                <w:sz w:val="20"/>
                <w:szCs w:val="20"/>
              </w:rPr>
              <w:t>, K. Konuşmada 300 sürekli ve süreksiz fiil. Moskova, 2000;</w:t>
            </w:r>
          </w:p>
          <w:p w:rsidR="00DE5397" w:rsidRPr="007418BC" w:rsidRDefault="00DE5397" w:rsidP="002F7F59">
            <w:pPr>
              <w:rPr>
                <w:bCs/>
                <w:color w:val="000000"/>
                <w:sz w:val="20"/>
                <w:szCs w:val="20"/>
              </w:rPr>
            </w:pPr>
            <w:r w:rsidRPr="007418BC">
              <w:rPr>
                <w:bCs/>
                <w:color w:val="000000"/>
                <w:sz w:val="20"/>
                <w:szCs w:val="20"/>
              </w:rPr>
              <w:t xml:space="preserve">3.   </w:t>
            </w:r>
            <w:proofErr w:type="spellStart"/>
            <w:r w:rsidRPr="007418BC">
              <w:rPr>
                <w:bCs/>
                <w:color w:val="000000"/>
                <w:sz w:val="20"/>
                <w:szCs w:val="20"/>
              </w:rPr>
              <w:t>Havronina</w:t>
            </w:r>
            <w:proofErr w:type="spellEnd"/>
            <w:r w:rsidRPr="007418BC">
              <w:rPr>
                <w:bCs/>
                <w:color w:val="000000"/>
                <w:sz w:val="20"/>
                <w:szCs w:val="20"/>
              </w:rPr>
              <w:t>. Alıştırmalarla Rusça. Moskova, 1988;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4.   </w:t>
            </w:r>
            <w:proofErr w:type="spellStart"/>
            <w:r w:rsidRPr="007418BC">
              <w:rPr>
                <w:sz w:val="20"/>
                <w:szCs w:val="20"/>
              </w:rPr>
              <w:t>Muravyeva</w:t>
            </w:r>
            <w:proofErr w:type="spellEnd"/>
            <w:r w:rsidRPr="007418BC">
              <w:rPr>
                <w:sz w:val="20"/>
                <w:szCs w:val="20"/>
              </w:rPr>
              <w:t xml:space="preserve">, L. </w:t>
            </w:r>
            <w:proofErr w:type="spellStart"/>
            <w:r w:rsidRPr="007418BC">
              <w:rPr>
                <w:sz w:val="20"/>
                <w:szCs w:val="20"/>
              </w:rPr>
              <w:t>Rusça’da</w:t>
            </w:r>
            <w:proofErr w:type="spellEnd"/>
            <w:r w:rsidRPr="007418BC">
              <w:rPr>
                <w:sz w:val="20"/>
                <w:szCs w:val="20"/>
              </w:rPr>
              <w:t xml:space="preserve"> hareket fiilleri. </w:t>
            </w:r>
            <w:proofErr w:type="spellStart"/>
            <w:r w:rsidRPr="007418BC">
              <w:rPr>
                <w:sz w:val="20"/>
                <w:szCs w:val="20"/>
              </w:rPr>
              <w:t>Multilingual</w:t>
            </w:r>
            <w:proofErr w:type="spellEnd"/>
            <w:r w:rsidRPr="007418BC">
              <w:rPr>
                <w:sz w:val="20"/>
                <w:szCs w:val="20"/>
              </w:rPr>
              <w:t>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lastRenderedPageBreak/>
              <w:t>İstanbul, 2000;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5.   </w:t>
            </w:r>
            <w:proofErr w:type="spellStart"/>
            <w:r w:rsidRPr="007418BC">
              <w:rPr>
                <w:sz w:val="20"/>
                <w:szCs w:val="20"/>
              </w:rPr>
              <w:t>Kaljanova</w:t>
            </w:r>
            <w:proofErr w:type="spellEnd"/>
            <w:r w:rsidRPr="007418BC">
              <w:rPr>
                <w:sz w:val="20"/>
                <w:szCs w:val="20"/>
              </w:rPr>
              <w:t xml:space="preserve">, E. </w:t>
            </w:r>
            <w:proofErr w:type="spellStart"/>
            <w:r w:rsidRPr="007418BC">
              <w:rPr>
                <w:sz w:val="20"/>
                <w:szCs w:val="20"/>
              </w:rPr>
              <w:t>Rusça’da</w:t>
            </w:r>
            <w:proofErr w:type="spellEnd"/>
            <w:r w:rsidRPr="007418BC">
              <w:rPr>
                <w:sz w:val="20"/>
                <w:szCs w:val="20"/>
              </w:rPr>
              <w:t xml:space="preserve"> fiil çekimleri. </w:t>
            </w:r>
            <w:proofErr w:type="spellStart"/>
            <w:r w:rsidRPr="007418BC">
              <w:rPr>
                <w:sz w:val="20"/>
                <w:szCs w:val="20"/>
              </w:rPr>
              <w:t>Multilingual</w:t>
            </w:r>
            <w:proofErr w:type="spellEnd"/>
            <w:r w:rsidRPr="007418BC">
              <w:rPr>
                <w:sz w:val="20"/>
                <w:szCs w:val="20"/>
              </w:rPr>
              <w:t>; İstanbul, 2000;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6.   </w:t>
            </w:r>
            <w:proofErr w:type="spellStart"/>
            <w:r w:rsidRPr="007418BC">
              <w:rPr>
                <w:sz w:val="20"/>
                <w:szCs w:val="20"/>
              </w:rPr>
              <w:t>Tolmaçova</w:t>
            </w:r>
            <w:proofErr w:type="spellEnd"/>
            <w:r w:rsidRPr="007418BC">
              <w:rPr>
                <w:sz w:val="20"/>
                <w:szCs w:val="20"/>
              </w:rPr>
              <w:t xml:space="preserve">, V;  </w:t>
            </w:r>
            <w:proofErr w:type="spellStart"/>
            <w:r w:rsidRPr="007418BC">
              <w:rPr>
                <w:sz w:val="20"/>
                <w:szCs w:val="20"/>
              </w:rPr>
              <w:t>Kokorina</w:t>
            </w:r>
            <w:proofErr w:type="spellEnd"/>
            <w:r w:rsidRPr="007418BC">
              <w:rPr>
                <w:sz w:val="20"/>
                <w:szCs w:val="20"/>
              </w:rPr>
              <w:t xml:space="preserve">, S. </w:t>
            </w:r>
            <w:proofErr w:type="spellStart"/>
            <w:r w:rsidRPr="007418BC">
              <w:rPr>
                <w:sz w:val="20"/>
                <w:szCs w:val="20"/>
              </w:rPr>
              <w:t>Rusça’da</w:t>
            </w:r>
            <w:proofErr w:type="spellEnd"/>
            <w:r w:rsidRPr="007418BC">
              <w:rPr>
                <w:sz w:val="20"/>
                <w:szCs w:val="20"/>
              </w:rPr>
              <w:t xml:space="preserve"> fiil kiplerinin eğitimi sözlüğü. Moskova, 1995;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7.   </w:t>
            </w:r>
            <w:proofErr w:type="spellStart"/>
            <w:r w:rsidRPr="007418BC">
              <w:rPr>
                <w:sz w:val="20"/>
                <w:szCs w:val="20"/>
              </w:rPr>
              <w:t>Fleming</w:t>
            </w:r>
            <w:proofErr w:type="spellEnd"/>
            <w:r w:rsidRPr="007418BC">
              <w:rPr>
                <w:sz w:val="20"/>
                <w:szCs w:val="20"/>
              </w:rPr>
              <w:t xml:space="preserve">, S; </w:t>
            </w:r>
            <w:proofErr w:type="spellStart"/>
            <w:r w:rsidRPr="007418BC">
              <w:rPr>
                <w:sz w:val="20"/>
                <w:szCs w:val="20"/>
              </w:rPr>
              <w:t>Key</w:t>
            </w:r>
            <w:proofErr w:type="spellEnd"/>
            <w:r w:rsidRPr="007418BC">
              <w:rPr>
                <w:sz w:val="20"/>
                <w:szCs w:val="20"/>
              </w:rPr>
              <w:t xml:space="preserve">, S. Konuşma </w:t>
            </w:r>
            <w:proofErr w:type="spellStart"/>
            <w:r w:rsidRPr="007418BC">
              <w:rPr>
                <w:sz w:val="20"/>
                <w:szCs w:val="20"/>
              </w:rPr>
              <w:t>Rusça’sı</w:t>
            </w:r>
            <w:proofErr w:type="spellEnd"/>
            <w:r w:rsidRPr="007418BC">
              <w:rPr>
                <w:sz w:val="20"/>
                <w:szCs w:val="20"/>
              </w:rPr>
              <w:t>. Londra,1998;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>8.   Okuma eğitimi üzerine ders kitabı. Moskova, 1982;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9.   </w:t>
            </w:r>
            <w:proofErr w:type="spellStart"/>
            <w:r w:rsidRPr="007418BC">
              <w:rPr>
                <w:sz w:val="20"/>
                <w:szCs w:val="20"/>
              </w:rPr>
              <w:t>Antonova</w:t>
            </w:r>
            <w:proofErr w:type="spellEnd"/>
            <w:r w:rsidRPr="007418BC">
              <w:rPr>
                <w:sz w:val="20"/>
                <w:szCs w:val="20"/>
              </w:rPr>
              <w:t xml:space="preserve">, D; </w:t>
            </w:r>
            <w:proofErr w:type="spellStart"/>
            <w:r w:rsidRPr="007418BC">
              <w:rPr>
                <w:sz w:val="20"/>
                <w:szCs w:val="20"/>
              </w:rPr>
              <w:t>Ryakina</w:t>
            </w:r>
            <w:proofErr w:type="spellEnd"/>
            <w:r w:rsidRPr="007418BC">
              <w:rPr>
                <w:sz w:val="20"/>
                <w:szCs w:val="20"/>
              </w:rPr>
              <w:t>, Y; Sesbilgisi ve tonlanma üzerine ders kitabı. Moskova, 1977;</w:t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ab/>
            </w:r>
          </w:p>
          <w:p w:rsidR="00DE5397" w:rsidRPr="007418BC" w:rsidRDefault="00DE5397" w:rsidP="002F7F59">
            <w:pPr>
              <w:rPr>
                <w:sz w:val="20"/>
                <w:szCs w:val="20"/>
              </w:rPr>
            </w:pPr>
          </w:p>
          <w:p w:rsidR="00DE5397" w:rsidRPr="007418BC" w:rsidRDefault="00DE5397" w:rsidP="002F7F59">
            <w:pPr>
              <w:rPr>
                <w:color w:val="000000"/>
                <w:sz w:val="20"/>
                <w:szCs w:val="20"/>
              </w:rPr>
            </w:pPr>
          </w:p>
        </w:tc>
      </w:tr>
      <w:tr w:rsidR="00DE5397" w:rsidRPr="007418BC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397" w:rsidRPr="007418BC" w:rsidRDefault="00DE5397" w:rsidP="002F7F59">
            <w:pPr>
              <w:rPr>
                <w:sz w:val="20"/>
                <w:szCs w:val="20"/>
              </w:rPr>
            </w:pPr>
            <w:r w:rsidRPr="007418BC">
              <w:rPr>
                <w:sz w:val="20"/>
                <w:szCs w:val="20"/>
              </w:rPr>
              <w:t xml:space="preserve"> </w:t>
            </w:r>
          </w:p>
        </w:tc>
      </w:tr>
    </w:tbl>
    <w:p w:rsidR="000E67A7" w:rsidRDefault="000E67A7">
      <w:bookmarkStart w:id="1" w:name="_GoBack"/>
      <w:bookmarkEnd w:id="1"/>
    </w:p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D3"/>
    <w:rsid w:val="000E67A7"/>
    <w:rsid w:val="00170DD3"/>
    <w:rsid w:val="00D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AB00-C032-454D-88AB-D9AB903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2018-07-16T07:56:00Z</dcterms:created>
  <dcterms:modified xsi:type="dcterms:W3CDTF">2018-07-16T07:56:00Z</dcterms:modified>
</cp:coreProperties>
</file>