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B6" w:rsidRPr="00C47415" w:rsidRDefault="00DB54B6" w:rsidP="00DB54B6">
      <w:pPr>
        <w:rPr>
          <w:sz w:val="20"/>
          <w:szCs w:val="20"/>
        </w:rPr>
      </w:pPr>
      <w:r w:rsidRPr="00C4741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15">
        <w:rPr>
          <w:sz w:val="20"/>
          <w:szCs w:val="20"/>
        </w:rPr>
        <w:t xml:space="preserve">    ESOGÜ Karşılaştırmalı Edebiyat Bölümü Ders Bilgi Formu</w:t>
      </w:r>
    </w:p>
    <w:p w:rsidR="00DB54B6" w:rsidRPr="00C47415" w:rsidRDefault="00DB54B6" w:rsidP="00DB54B6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DB54B6" w:rsidRPr="00C47415" w:rsidTr="002F7F59">
        <w:tc>
          <w:tcPr>
            <w:tcW w:w="1167" w:type="dxa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GÜZ</w:t>
            </w:r>
          </w:p>
        </w:tc>
      </w:tr>
    </w:tbl>
    <w:p w:rsidR="00DB54B6" w:rsidRPr="00C47415" w:rsidRDefault="00DB54B6" w:rsidP="00DB54B6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DB54B6" w:rsidRPr="00C47415" w:rsidTr="002F7F59">
        <w:tc>
          <w:tcPr>
            <w:tcW w:w="1668" w:type="dxa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121917049</w:t>
            </w:r>
            <w:proofErr w:type="gramEnd"/>
          </w:p>
        </w:tc>
        <w:tc>
          <w:tcPr>
            <w:tcW w:w="1560" w:type="dxa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bookmarkStart w:id="0" w:name="ARAPÇA7"/>
            <w:r w:rsidRPr="00C47415">
              <w:rPr>
                <w:sz w:val="20"/>
                <w:szCs w:val="20"/>
              </w:rPr>
              <w:t>ARAPÇA</w:t>
            </w:r>
            <w:bookmarkEnd w:id="0"/>
            <w:r w:rsidRPr="00C47415">
              <w:rPr>
                <w:sz w:val="20"/>
                <w:szCs w:val="20"/>
              </w:rPr>
              <w:t xml:space="preserve"> VII </w:t>
            </w:r>
          </w:p>
        </w:tc>
      </w:tr>
    </w:tbl>
    <w:p w:rsidR="00DB54B6" w:rsidRPr="00C47415" w:rsidRDefault="00DB54B6" w:rsidP="00DB54B6">
      <w:pPr>
        <w:rPr>
          <w:sz w:val="20"/>
          <w:szCs w:val="20"/>
        </w:rPr>
      </w:pPr>
      <w:r w:rsidRPr="00C47415">
        <w:rPr>
          <w:sz w:val="20"/>
          <w:szCs w:val="20"/>
        </w:rPr>
        <w:t xml:space="preserve">                                                   </w:t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DB54B6" w:rsidRPr="00C47415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DB54B6" w:rsidRPr="00C47415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DB54B6" w:rsidRPr="00C47415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  <w:vertAlign w:val="superscript"/>
              </w:rPr>
            </w:pPr>
            <w:r w:rsidRPr="00C47415">
              <w:rPr>
                <w:sz w:val="20"/>
                <w:szCs w:val="20"/>
                <w:vertAlign w:val="superscript"/>
              </w:rPr>
              <w:t>ZORUNLU ( )  SEÇMELİ ( X 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Arapça</w:t>
            </w:r>
          </w:p>
        </w:tc>
      </w:tr>
      <w:tr w:rsidR="00DB54B6" w:rsidRPr="00C4741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DB54B6" w:rsidRPr="00C4741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Yabancı Dil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Sosyal Bilim</w:t>
            </w:r>
          </w:p>
        </w:tc>
      </w:tr>
      <w:tr w:rsidR="00DB54B6" w:rsidRPr="00C4741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X</w:t>
            </w:r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DB54B6" w:rsidRPr="00C47415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%</w:t>
            </w: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4B6" w:rsidRPr="00C47415" w:rsidRDefault="00DB54B6" w:rsidP="002F7F59">
            <w:pPr>
              <w:rPr>
                <w:sz w:val="20"/>
                <w:szCs w:val="20"/>
                <w:highlight w:val="yellow"/>
              </w:rPr>
            </w:pPr>
            <w:r w:rsidRPr="00C47415">
              <w:rPr>
                <w:sz w:val="20"/>
                <w:szCs w:val="20"/>
              </w:rPr>
              <w:t>25</w:t>
            </w: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4B6" w:rsidRPr="00C47415" w:rsidRDefault="00DB54B6" w:rsidP="002F7F59">
            <w:pPr>
              <w:rPr>
                <w:sz w:val="20"/>
                <w:szCs w:val="20"/>
                <w:highlight w:val="yellow"/>
              </w:rPr>
            </w:pPr>
            <w:r w:rsidRPr="00C47415">
              <w:rPr>
                <w:sz w:val="20"/>
                <w:szCs w:val="20"/>
              </w:rPr>
              <w:t xml:space="preserve"> 25</w:t>
            </w: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Diğer (</w:t>
            </w:r>
            <w:proofErr w:type="gramStart"/>
            <w:r w:rsidRPr="00C47415">
              <w:rPr>
                <w:sz w:val="20"/>
                <w:szCs w:val="20"/>
              </w:rPr>
              <w:t>………</w:t>
            </w:r>
            <w:proofErr w:type="gramEnd"/>
            <w:r w:rsidRPr="00C47415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50 </w:t>
            </w:r>
          </w:p>
        </w:tc>
      </w:tr>
      <w:tr w:rsidR="00DB54B6" w:rsidRPr="00C4741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Dersin ön koşulu bulunmamaktadır.</w:t>
            </w:r>
          </w:p>
        </w:tc>
      </w:tr>
      <w:tr w:rsidR="00DB54B6" w:rsidRPr="00C4741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color w:val="000000"/>
                <w:sz w:val="20"/>
                <w:szCs w:val="20"/>
              </w:rPr>
              <w:t xml:space="preserve"> Orta düzeyde </w:t>
            </w:r>
            <w:proofErr w:type="gramStart"/>
            <w:r w:rsidRPr="00C47415">
              <w:rPr>
                <w:color w:val="000000"/>
                <w:sz w:val="20"/>
                <w:szCs w:val="20"/>
              </w:rPr>
              <w:t>Arapça  grameri</w:t>
            </w:r>
            <w:proofErr w:type="gramEnd"/>
            <w:r w:rsidRPr="00C47415">
              <w:rPr>
                <w:color w:val="000000"/>
                <w:sz w:val="20"/>
                <w:szCs w:val="20"/>
              </w:rPr>
              <w:t xml:space="preserve"> öğretilir, orta zorlukta Arapça metinler okutulur. </w:t>
            </w:r>
          </w:p>
        </w:tc>
      </w:tr>
      <w:tr w:rsidR="00DB54B6" w:rsidRPr="00C47415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 xml:space="preserve"> Bu derste öğrencilerin orta düzeyde Arapça öğrenmeleri amaçlanır.</w:t>
            </w:r>
          </w:p>
        </w:tc>
      </w:tr>
      <w:tr w:rsidR="00DB54B6" w:rsidRPr="00C4741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Bu ders öğrencilerin Arapça öğrenmelerini böylelikle Arap edebiyatını orijinal metinlerden okuyabilmelerini sağlar.</w:t>
            </w:r>
          </w:p>
        </w:tc>
      </w:tr>
      <w:tr w:rsidR="00DB54B6" w:rsidRPr="00C4741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Bu dersin sonunda öğrenciler;</w:t>
            </w: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100 ve üstü sayıları öğrenir,</w:t>
            </w: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Meful </w:t>
            </w:r>
            <w:proofErr w:type="spellStart"/>
            <w:r w:rsidRPr="00C47415">
              <w:rPr>
                <w:sz w:val="20"/>
                <w:szCs w:val="20"/>
              </w:rPr>
              <w:t>fih</w:t>
            </w:r>
            <w:proofErr w:type="spellEnd"/>
            <w:r w:rsidRPr="00C47415">
              <w:rPr>
                <w:sz w:val="20"/>
                <w:szCs w:val="20"/>
              </w:rPr>
              <w:t>, leyse ve benzerleri konularını öğrenir,</w:t>
            </w: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spellStart"/>
            <w:r w:rsidRPr="00C47415">
              <w:rPr>
                <w:sz w:val="20"/>
                <w:szCs w:val="20"/>
              </w:rPr>
              <w:t>İsmu’t-Tafdil</w:t>
            </w:r>
            <w:proofErr w:type="spellEnd"/>
            <w:r w:rsidRPr="00C47415">
              <w:rPr>
                <w:sz w:val="20"/>
                <w:szCs w:val="20"/>
              </w:rPr>
              <w:t xml:space="preserve"> ve </w:t>
            </w:r>
            <w:proofErr w:type="spellStart"/>
            <w:r w:rsidRPr="00C47415">
              <w:rPr>
                <w:sz w:val="20"/>
                <w:szCs w:val="20"/>
              </w:rPr>
              <w:t>İsmu’t-Tasgir’leri</w:t>
            </w:r>
            <w:proofErr w:type="spellEnd"/>
            <w:r w:rsidRPr="00C47415">
              <w:rPr>
                <w:sz w:val="20"/>
                <w:szCs w:val="20"/>
              </w:rPr>
              <w:t xml:space="preserve"> öğrenir</w:t>
            </w: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Zaman </w:t>
            </w:r>
            <w:proofErr w:type="gramStart"/>
            <w:r w:rsidRPr="00C47415">
              <w:rPr>
                <w:sz w:val="20"/>
                <w:szCs w:val="20"/>
              </w:rPr>
              <w:t>ismi , mekan</w:t>
            </w:r>
            <w:proofErr w:type="gramEnd"/>
            <w:r w:rsidRPr="00C47415">
              <w:rPr>
                <w:sz w:val="20"/>
                <w:szCs w:val="20"/>
              </w:rPr>
              <w:t xml:space="preserve"> ismi ve mimli </w:t>
            </w:r>
            <w:proofErr w:type="spellStart"/>
            <w:r w:rsidRPr="00C47415">
              <w:rPr>
                <w:sz w:val="20"/>
                <w:szCs w:val="20"/>
              </w:rPr>
              <w:t>masdarları</w:t>
            </w:r>
            <w:proofErr w:type="spellEnd"/>
            <w:r w:rsidRPr="00C47415">
              <w:rPr>
                <w:sz w:val="20"/>
                <w:szCs w:val="20"/>
              </w:rPr>
              <w:t xml:space="preserve"> öğrenir,</w:t>
            </w: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Emir </w:t>
            </w:r>
            <w:proofErr w:type="spellStart"/>
            <w:r w:rsidRPr="00C47415">
              <w:rPr>
                <w:sz w:val="20"/>
                <w:szCs w:val="20"/>
              </w:rPr>
              <w:t>lam’ı</w:t>
            </w:r>
            <w:proofErr w:type="spellEnd"/>
            <w:r w:rsidRPr="00C47415">
              <w:rPr>
                <w:sz w:val="20"/>
                <w:szCs w:val="20"/>
              </w:rPr>
              <w:t xml:space="preserve"> ve </w:t>
            </w:r>
            <w:proofErr w:type="spellStart"/>
            <w:r w:rsidRPr="00C47415">
              <w:rPr>
                <w:sz w:val="20"/>
                <w:szCs w:val="20"/>
              </w:rPr>
              <w:t>taaccub</w:t>
            </w:r>
            <w:proofErr w:type="spellEnd"/>
            <w:r w:rsidRPr="00C47415">
              <w:rPr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sz w:val="20"/>
                <w:szCs w:val="20"/>
              </w:rPr>
              <w:t>sigalarını</w:t>
            </w:r>
            <w:proofErr w:type="spellEnd"/>
            <w:r w:rsidRPr="00C47415">
              <w:rPr>
                <w:sz w:val="20"/>
                <w:szCs w:val="20"/>
              </w:rPr>
              <w:t xml:space="preserve"> öğrenir,</w:t>
            </w: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Orta düzeyde Arapça metinleri okuyup anlayabilir, orta düzeyde konuşabilir.</w:t>
            </w:r>
          </w:p>
        </w:tc>
      </w:tr>
      <w:tr w:rsidR="00DB54B6" w:rsidRPr="00C4741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sz w:val="20"/>
                <w:szCs w:val="20"/>
              </w:rPr>
              <w:t>Maksudoğlu</w:t>
            </w:r>
            <w:proofErr w:type="spellEnd"/>
            <w:r w:rsidRPr="00C47415">
              <w:rPr>
                <w:sz w:val="20"/>
                <w:szCs w:val="20"/>
              </w:rPr>
              <w:t xml:space="preserve">, Mehmet (2001), </w:t>
            </w:r>
            <w:r w:rsidRPr="00C47415">
              <w:rPr>
                <w:i/>
                <w:iCs/>
                <w:sz w:val="20"/>
                <w:szCs w:val="20"/>
              </w:rPr>
              <w:t>Arapçayı Öğreten Kitap</w:t>
            </w:r>
            <w:r w:rsidRPr="00C47415">
              <w:rPr>
                <w:sz w:val="20"/>
                <w:szCs w:val="20"/>
              </w:rPr>
              <w:t>, Eskişehir.</w:t>
            </w:r>
          </w:p>
        </w:tc>
      </w:tr>
      <w:tr w:rsidR="00DB54B6" w:rsidRPr="00C4741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bCs/>
                <w:color w:val="000000"/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 xml:space="preserve">Güler İ-Günday H.-Şahin Ş. (2001), </w:t>
            </w:r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Arapça Dilbilgisi (Nahiv Bilgisi),</w:t>
            </w:r>
            <w:r w:rsidRPr="00C47415">
              <w:rPr>
                <w:bCs/>
                <w:color w:val="000000"/>
                <w:sz w:val="20"/>
                <w:szCs w:val="20"/>
              </w:rPr>
              <w:t xml:space="preserve"> Alfa Basın Yayım, İstanbul.</w:t>
            </w:r>
          </w:p>
          <w:p w:rsidR="00DB54B6" w:rsidRPr="00C47415" w:rsidRDefault="00DB54B6" w:rsidP="002F7F59">
            <w:pPr>
              <w:rPr>
                <w:bCs/>
                <w:color w:val="000000"/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 xml:space="preserve">Günday H.-Şahin Ş. (2001), </w:t>
            </w:r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Arapça Dilbilgisi (Sarf Bilgisi),</w:t>
            </w:r>
            <w:r w:rsidRPr="00C47415">
              <w:rPr>
                <w:bCs/>
                <w:color w:val="000000"/>
                <w:sz w:val="20"/>
                <w:szCs w:val="20"/>
              </w:rPr>
              <w:t xml:space="preserve"> Alfa Basın Yayım, İstanbul. </w:t>
            </w:r>
          </w:p>
          <w:p w:rsidR="00DB54B6" w:rsidRPr="00C47415" w:rsidRDefault="00DB54B6" w:rsidP="002F7F5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Bedr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, Fevziye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Ahmed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(2004), </w:t>
            </w:r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El-Esas fi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Ta’limi’l-Arabiyye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li’n-Natıkîne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Bigayriha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>, Amman.</w:t>
            </w:r>
          </w:p>
          <w:p w:rsidR="00DB54B6" w:rsidRPr="00C47415" w:rsidRDefault="00DB54B6" w:rsidP="002F7F59">
            <w:pPr>
              <w:rPr>
                <w:bCs/>
                <w:color w:val="000000"/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 xml:space="preserve">Attar,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Samar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(1988), </w:t>
            </w:r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Modern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Arabic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Arab-European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Encounter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, An Advanced Course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Foreign</w:t>
            </w:r>
            <w:proofErr w:type="spellEnd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i/>
                <w:iCs/>
                <w:color w:val="000000"/>
                <w:sz w:val="20"/>
                <w:szCs w:val="20"/>
              </w:rPr>
              <w:t>Students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Libraire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du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Liban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Beirut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>.</w:t>
            </w:r>
          </w:p>
          <w:p w:rsidR="00DB54B6" w:rsidRPr="00C47415" w:rsidRDefault="00DB54B6" w:rsidP="002F7F59">
            <w:pPr>
              <w:rPr>
                <w:color w:val="000000"/>
                <w:sz w:val="20"/>
                <w:szCs w:val="20"/>
              </w:rPr>
            </w:pPr>
          </w:p>
        </w:tc>
      </w:tr>
      <w:tr w:rsidR="00DB54B6" w:rsidRPr="00C47415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</w:tbl>
    <w:p w:rsidR="00DB54B6" w:rsidRPr="00C47415" w:rsidRDefault="00DB54B6" w:rsidP="00DB54B6">
      <w:pPr>
        <w:rPr>
          <w:sz w:val="20"/>
          <w:szCs w:val="20"/>
        </w:rPr>
        <w:sectPr w:rsidR="00DB54B6" w:rsidRPr="00C4741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DB54B6" w:rsidRPr="00C47415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İŞLENEN KONULAR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100 ve sonrası sayılar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Meful </w:t>
            </w:r>
            <w:proofErr w:type="spellStart"/>
            <w:r w:rsidRPr="00C47415">
              <w:rPr>
                <w:sz w:val="20"/>
                <w:szCs w:val="20"/>
              </w:rPr>
              <w:t>fih</w:t>
            </w:r>
            <w:proofErr w:type="spellEnd"/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Metin okuma, çeviri ve konuşma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Ara Sınav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Üstünlük ve En Üstünlük Derecesi (</w:t>
            </w:r>
            <w:proofErr w:type="spellStart"/>
            <w:r w:rsidRPr="00C47415">
              <w:rPr>
                <w:sz w:val="20"/>
                <w:szCs w:val="20"/>
              </w:rPr>
              <w:t>İsmu’t-Tafdil</w:t>
            </w:r>
            <w:proofErr w:type="spellEnd"/>
            <w:r w:rsidRPr="00C47415">
              <w:rPr>
                <w:sz w:val="20"/>
                <w:szCs w:val="20"/>
              </w:rPr>
              <w:t>)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Zaman İsmi, Yer İsmi, Mimli </w:t>
            </w:r>
            <w:proofErr w:type="spellStart"/>
            <w:r w:rsidRPr="00C47415">
              <w:rPr>
                <w:sz w:val="20"/>
                <w:szCs w:val="20"/>
              </w:rPr>
              <w:t>Masdar</w:t>
            </w:r>
            <w:proofErr w:type="spellEnd"/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Metin okuma, çeviri ve konuşma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Emir </w:t>
            </w:r>
            <w:proofErr w:type="spellStart"/>
            <w:r w:rsidRPr="00C47415">
              <w:rPr>
                <w:sz w:val="20"/>
                <w:szCs w:val="20"/>
              </w:rPr>
              <w:t>lam’ı</w:t>
            </w:r>
            <w:proofErr w:type="spellEnd"/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Ara Sınav- Şaşma (et-</w:t>
            </w:r>
            <w:proofErr w:type="spellStart"/>
            <w:r w:rsidRPr="00C47415">
              <w:rPr>
                <w:sz w:val="20"/>
                <w:szCs w:val="20"/>
              </w:rPr>
              <w:t>Taaccub</w:t>
            </w:r>
            <w:proofErr w:type="spellEnd"/>
            <w:r w:rsidRPr="00C47415">
              <w:rPr>
                <w:sz w:val="20"/>
                <w:szCs w:val="20"/>
              </w:rPr>
              <w:t>)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Metin okuma, çeviri ve konuşma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Küçültme İsmi (</w:t>
            </w:r>
            <w:proofErr w:type="spellStart"/>
            <w:r w:rsidRPr="00C47415">
              <w:rPr>
                <w:sz w:val="20"/>
                <w:szCs w:val="20"/>
              </w:rPr>
              <w:t>İsmu’t</w:t>
            </w:r>
            <w:proofErr w:type="spellEnd"/>
            <w:r w:rsidRPr="00C47415">
              <w:rPr>
                <w:sz w:val="20"/>
                <w:szCs w:val="20"/>
              </w:rPr>
              <w:t>-Tasgir)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Leyse ve Benzerleri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Metin okuma, çeviri ve konuşma</w:t>
            </w:r>
          </w:p>
        </w:tc>
      </w:tr>
      <w:tr w:rsidR="00DB54B6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Genel Tekrar</w:t>
            </w:r>
          </w:p>
        </w:tc>
      </w:tr>
      <w:tr w:rsidR="00DB54B6" w:rsidRPr="00C47415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Final </w:t>
            </w:r>
          </w:p>
        </w:tc>
      </w:tr>
    </w:tbl>
    <w:p w:rsidR="00DB54B6" w:rsidRPr="00C47415" w:rsidRDefault="00DB54B6" w:rsidP="00DB54B6">
      <w:pPr>
        <w:rPr>
          <w:sz w:val="20"/>
          <w:szCs w:val="20"/>
        </w:rPr>
      </w:pPr>
    </w:p>
    <w:p w:rsidR="00DB54B6" w:rsidRPr="00C47415" w:rsidRDefault="00DB54B6" w:rsidP="00DB54B6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DB54B6" w:rsidRPr="00C47415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B6" w:rsidRDefault="00DB54B6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C47415">
              <w:rPr>
                <w:sz w:val="20"/>
                <w:szCs w:val="20"/>
              </w:rPr>
              <w:t>datashow</w:t>
            </w:r>
            <w:proofErr w:type="spellEnd"/>
            <w:r w:rsidRPr="00C47415">
              <w:rPr>
                <w:sz w:val="20"/>
                <w:szCs w:val="20"/>
              </w:rPr>
              <w:t xml:space="preserve"> ve </w:t>
            </w:r>
            <w:proofErr w:type="gramStart"/>
            <w:r w:rsidRPr="00C47415">
              <w:rPr>
                <w:sz w:val="20"/>
                <w:szCs w:val="20"/>
              </w:rPr>
              <w:t>workshopların</w:t>
            </w:r>
            <w:proofErr w:type="gramEnd"/>
            <w:r w:rsidRPr="00C47415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C47415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C47415">
              <w:rPr>
                <w:sz w:val="20"/>
                <w:szCs w:val="20"/>
              </w:rPr>
              <w:t>kültürlerarasılık</w:t>
            </w:r>
            <w:proofErr w:type="spellEnd"/>
            <w:r w:rsidRPr="00C47415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C47415">
              <w:rPr>
                <w:sz w:val="20"/>
                <w:szCs w:val="20"/>
              </w:rPr>
              <w:t>dökümanların</w:t>
            </w:r>
            <w:proofErr w:type="spellEnd"/>
            <w:r w:rsidRPr="00C47415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DB54B6" w:rsidRPr="00C47415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B6" w:rsidRPr="00C47415" w:rsidRDefault="00DB54B6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DB54B6" w:rsidRPr="00C47415" w:rsidRDefault="00DB54B6" w:rsidP="00DB54B6">
      <w:pPr>
        <w:rPr>
          <w:sz w:val="20"/>
          <w:szCs w:val="20"/>
        </w:rPr>
      </w:pPr>
    </w:p>
    <w:p w:rsidR="00DB54B6" w:rsidRPr="00C47415" w:rsidRDefault="00DB54B6" w:rsidP="00DB54B6">
      <w:pPr>
        <w:rPr>
          <w:sz w:val="20"/>
          <w:szCs w:val="20"/>
        </w:rPr>
      </w:pPr>
      <w:r w:rsidRPr="00C47415">
        <w:rPr>
          <w:sz w:val="20"/>
          <w:szCs w:val="20"/>
        </w:rPr>
        <w:t xml:space="preserve">Dersin Öğretim Üyesi:  </w:t>
      </w:r>
      <w:bookmarkStart w:id="1" w:name="_GoBack"/>
      <w:bookmarkEnd w:id="1"/>
    </w:p>
    <w:p w:rsidR="00DB54B6" w:rsidRPr="00C47415" w:rsidRDefault="00DB54B6" w:rsidP="00DB54B6">
      <w:pPr>
        <w:rPr>
          <w:sz w:val="20"/>
          <w:szCs w:val="20"/>
        </w:rPr>
      </w:pPr>
      <w:r w:rsidRPr="00C47415">
        <w:rPr>
          <w:sz w:val="20"/>
          <w:szCs w:val="20"/>
        </w:rPr>
        <w:t xml:space="preserve">İmza: </w:t>
      </w:r>
      <w:r w:rsidRPr="00C47415">
        <w:rPr>
          <w:sz w:val="20"/>
          <w:szCs w:val="20"/>
        </w:rPr>
        <w:tab/>
        <w:t xml:space="preserve"> </w:t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  <w:t xml:space="preserve">Tarih: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DD"/>
    <w:rsid w:val="000E67A7"/>
    <w:rsid w:val="00842ADD"/>
    <w:rsid w:val="00D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1BCA-AE5A-4220-AF17-F31B4E8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2018-07-16T07:44:00Z</dcterms:created>
  <dcterms:modified xsi:type="dcterms:W3CDTF">2018-07-16T07:44:00Z</dcterms:modified>
</cp:coreProperties>
</file>